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A9E" w:rsidRDefault="00BE2A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Индивидуальный предприниматель </w:t>
      </w:r>
    </w:p>
    <w:p w:rsidR="008038AB" w:rsidRDefault="00EA6BB8">
      <w:pPr>
        <w:jc w:val="center"/>
      </w:pPr>
      <w:r>
        <w:rPr>
          <w:b/>
          <w:sz w:val="32"/>
          <w:szCs w:val="32"/>
        </w:rPr>
        <w:t>Бисеров Иван Александрович</w:t>
      </w:r>
    </w:p>
    <w:p w:rsidR="008038AB" w:rsidRDefault="004A2F01">
      <w:pPr>
        <w:jc w:val="center"/>
      </w:pPr>
      <w:r>
        <w:rPr>
          <w:b/>
          <w:bCs/>
          <w:sz w:val="32"/>
          <w:szCs w:val="32"/>
        </w:rPr>
        <w:t>УЧЕТНАЯ КАРТОЧКА КЛИЕНТА</w:t>
      </w:r>
    </w:p>
    <w:p w:rsidR="008038AB" w:rsidRDefault="008038AB">
      <w:pPr>
        <w:rPr>
          <w:b/>
        </w:rPr>
      </w:pPr>
    </w:p>
    <w:tbl>
      <w:tblPr>
        <w:tblW w:w="9580" w:type="dxa"/>
        <w:tblInd w:w="-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720"/>
      </w:tblGrid>
      <w:tr w:rsidR="008038AB" w:rsidRPr="004A2F01" w:rsidTr="00DF4856">
        <w:trPr>
          <w:trHeight w:val="697"/>
        </w:trPr>
        <w:tc>
          <w:tcPr>
            <w:tcW w:w="486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Полное наименование организации</w:t>
            </w:r>
          </w:p>
        </w:tc>
        <w:tc>
          <w:tcPr>
            <w:tcW w:w="472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BE2A9E" w:rsidRPr="00BE2A9E" w:rsidRDefault="00BE2A9E" w:rsidP="00BE2A9E">
            <w:pPr>
              <w:jc w:val="center"/>
              <w:rPr>
                <w:sz w:val="20"/>
                <w:szCs w:val="20"/>
              </w:rPr>
            </w:pPr>
            <w:r w:rsidRPr="00BE2A9E">
              <w:rPr>
                <w:sz w:val="20"/>
                <w:szCs w:val="20"/>
              </w:rPr>
              <w:t>Индивидуальный предприниматель</w:t>
            </w:r>
          </w:p>
          <w:p w:rsidR="008038AB" w:rsidRPr="00BE2A9E" w:rsidRDefault="00EA6BB8" w:rsidP="00BE2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Бисеров Иван Александрович</w:t>
            </w:r>
          </w:p>
        </w:tc>
      </w:tr>
      <w:tr w:rsidR="008038AB" w:rsidRPr="004A2F01" w:rsidTr="00DF4856">
        <w:trPr>
          <w:trHeight w:val="540"/>
        </w:trPr>
        <w:tc>
          <w:tcPr>
            <w:tcW w:w="4860" w:type="dxa"/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4720" w:type="dxa"/>
            <w:tcBorders>
              <w:left w:val="single" w:sz="8" w:space="0" w:color="000000"/>
            </w:tcBorders>
            <w:vAlign w:val="center"/>
          </w:tcPr>
          <w:p w:rsidR="008038AB" w:rsidRPr="00BE2A9E" w:rsidRDefault="00BE2A9E" w:rsidP="00BE2A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A6BB8">
              <w:rPr>
                <w:sz w:val="20"/>
                <w:szCs w:val="20"/>
              </w:rPr>
              <w:t>ИП Бисеров Иван Александрович</w:t>
            </w:r>
          </w:p>
        </w:tc>
      </w:tr>
      <w:tr w:rsidR="008038AB" w:rsidRPr="004A2F01" w:rsidTr="00DF4856">
        <w:trPr>
          <w:trHeight w:val="362"/>
        </w:trPr>
        <w:tc>
          <w:tcPr>
            <w:tcW w:w="486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038AB" w:rsidRPr="004A2F01" w:rsidRDefault="00BE2A9E">
            <w:r>
              <w:rPr>
                <w:b/>
                <w:bCs/>
                <w:sz w:val="22"/>
                <w:szCs w:val="22"/>
              </w:rPr>
              <w:t>О</w:t>
            </w:r>
            <w:r w:rsidR="004A2F01" w:rsidRPr="004A2F01">
              <w:rPr>
                <w:b/>
                <w:bCs/>
                <w:sz w:val="22"/>
                <w:szCs w:val="22"/>
              </w:rPr>
              <w:t>ГРН</w:t>
            </w:r>
            <w:r>
              <w:rPr>
                <w:b/>
                <w:bCs/>
                <w:sz w:val="22"/>
                <w:szCs w:val="22"/>
              </w:rPr>
              <w:t>ИП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038AB" w:rsidRPr="00BE2A9E" w:rsidRDefault="00BE2A9E" w:rsidP="00BE2A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C4EFF">
              <w:rPr>
                <w:sz w:val="20"/>
                <w:szCs w:val="20"/>
              </w:rPr>
              <w:t>323330000060332</w:t>
            </w:r>
          </w:p>
        </w:tc>
      </w:tr>
      <w:tr w:rsidR="008038AB" w:rsidRPr="004A2F01" w:rsidTr="00DF4856">
        <w:trPr>
          <w:trHeight w:val="555"/>
        </w:trPr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Юридический адрес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EC4EFF" w:rsidP="00BE2A9E">
            <w:pPr>
              <w:ind w:left="165"/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602332, Россия, Владимирская обл, Селивановский р-н, поселок Красная Горбатка, ул. Свободы, д. 71 кв. 84</w:t>
            </w:r>
          </w:p>
        </w:tc>
      </w:tr>
      <w:tr w:rsidR="008038AB" w:rsidRPr="004A2F01" w:rsidTr="00DF4856">
        <w:trPr>
          <w:trHeight w:val="555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Телефон и факс по юр.адресу</w:t>
            </w: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135AC5">
            <w:pPr>
              <w:ind w:left="165"/>
            </w:pPr>
            <w:r>
              <w:rPr>
                <w:rFonts w:eastAsia="Arial Unicode MS"/>
                <w:sz w:val="20"/>
                <w:szCs w:val="20"/>
              </w:rPr>
              <w:t>+7 (919) 002-55-55</w:t>
            </w:r>
          </w:p>
        </w:tc>
      </w:tr>
      <w:tr w:rsidR="008038AB" w:rsidRPr="004A2F01" w:rsidTr="00DF4856">
        <w:trPr>
          <w:trHeight w:val="555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Фактический адрес</w:t>
            </w: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EC4EFF">
            <w:pPr>
              <w:ind w:left="165"/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602332, Россия, Владимирская обл, Селивановский р-н, поселок Красная Горбатка, ул. Свободы, д. 71 кв. 84</w:t>
            </w:r>
          </w:p>
        </w:tc>
      </w:tr>
      <w:tr w:rsidR="008038AB" w:rsidRPr="004A2F01" w:rsidTr="00DF4856">
        <w:trPr>
          <w:trHeight w:val="585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Телефон и факс по фактическому адресу</w:t>
            </w: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135AC5">
            <w:pPr>
              <w:ind w:left="165"/>
            </w:pPr>
            <w:r>
              <w:rPr>
                <w:rFonts w:eastAsia="Arial Unicode MS"/>
                <w:sz w:val="20"/>
                <w:szCs w:val="20"/>
              </w:rPr>
              <w:t>+7 (919) 002-55-55</w:t>
            </w:r>
          </w:p>
        </w:tc>
      </w:tr>
      <w:tr w:rsidR="008038AB" w:rsidRPr="004A2F01" w:rsidTr="00DF4856">
        <w:trPr>
          <w:trHeight w:val="540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Полное наименование учреждения банка</w:t>
            </w: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BE2A9E">
            <w:pPr>
              <w:ind w:left="165"/>
            </w:pPr>
            <w:r>
              <w:rPr>
                <w:rFonts w:eastAsia="Arial Unicode MS"/>
                <w:sz w:val="20"/>
                <w:szCs w:val="20"/>
              </w:rPr>
              <w:t>АО «ТИНЬКОФФ БАНК»</w:t>
            </w:r>
          </w:p>
        </w:tc>
      </w:tr>
      <w:tr w:rsidR="008038AB" w:rsidRPr="004A2F01" w:rsidTr="00DF4856">
        <w:trPr>
          <w:trHeight w:val="570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Расчетный счет</w:t>
            </w: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EC4EFF" w:rsidP="00BE2A9E">
            <w:r>
              <w:rPr>
                <w:rFonts w:eastAsia="Arial Unicode MS"/>
                <w:sz w:val="20"/>
                <w:szCs w:val="20"/>
              </w:rPr>
              <w:t xml:space="preserve">   4080281020000</w:t>
            </w:r>
            <w:r w:rsidR="00135AC5">
              <w:rPr>
                <w:rFonts w:eastAsia="Arial Unicode MS"/>
                <w:sz w:val="20"/>
                <w:szCs w:val="20"/>
              </w:rPr>
              <w:t>5376312</w:t>
            </w:r>
          </w:p>
        </w:tc>
      </w:tr>
      <w:tr w:rsidR="008038AB" w:rsidRPr="004A2F01" w:rsidTr="00DF4856">
        <w:trPr>
          <w:trHeight w:val="540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Корреспондентский счет</w:t>
            </w: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4A2F01" w:rsidP="00BE2A9E">
            <w:pPr>
              <w:ind w:left="165"/>
            </w:pPr>
            <w:r w:rsidRPr="004A2F01">
              <w:rPr>
                <w:rFonts w:eastAsia="Arial Unicode MS"/>
                <w:sz w:val="20"/>
                <w:szCs w:val="20"/>
              </w:rPr>
              <w:t>301018</w:t>
            </w:r>
            <w:r w:rsidR="00BE2A9E">
              <w:rPr>
                <w:rFonts w:eastAsia="Arial Unicode MS"/>
                <w:sz w:val="20"/>
                <w:szCs w:val="20"/>
              </w:rPr>
              <w:t>10145250000974</w:t>
            </w:r>
          </w:p>
        </w:tc>
      </w:tr>
      <w:tr w:rsidR="008038AB" w:rsidRPr="004A2F01" w:rsidTr="00DF4856">
        <w:trPr>
          <w:trHeight w:val="570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БИК банка</w:t>
            </w: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BE2A9E">
            <w:pPr>
              <w:ind w:left="165"/>
            </w:pPr>
            <w:r>
              <w:rPr>
                <w:rFonts w:eastAsia="Arial Unicode MS"/>
                <w:sz w:val="20"/>
                <w:szCs w:val="20"/>
              </w:rPr>
              <w:t>044525974</w:t>
            </w:r>
          </w:p>
        </w:tc>
      </w:tr>
      <w:tr w:rsidR="008038AB" w:rsidRPr="004A2F01" w:rsidTr="00DF4856">
        <w:trPr>
          <w:trHeight w:val="525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ИНН юр. лица</w:t>
            </w: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038AB" w:rsidRPr="004A2F01" w:rsidRDefault="00135AC5">
            <w:pPr>
              <w:ind w:left="165"/>
            </w:pPr>
            <w:r>
              <w:rPr>
                <w:sz w:val="20"/>
                <w:szCs w:val="28"/>
              </w:rPr>
              <w:t>332200756483</w:t>
            </w:r>
          </w:p>
        </w:tc>
      </w:tr>
      <w:tr w:rsidR="008038AB" w:rsidRPr="004A2F01" w:rsidTr="00135AC5">
        <w:trPr>
          <w:trHeight w:val="465"/>
        </w:trPr>
        <w:tc>
          <w:tcPr>
            <w:tcW w:w="4860" w:type="dxa"/>
            <w:vAlign w:val="center"/>
          </w:tcPr>
          <w:p w:rsidR="008038AB" w:rsidRPr="004A2F01" w:rsidRDefault="004A2F01">
            <w:r w:rsidRPr="004A2F01">
              <w:rPr>
                <w:b/>
                <w:bCs/>
                <w:sz w:val="22"/>
                <w:szCs w:val="22"/>
              </w:rPr>
              <w:t>Код отрасли по ОКВЭД</w:t>
            </w:r>
          </w:p>
        </w:tc>
        <w:tc>
          <w:tcPr>
            <w:tcW w:w="4720" w:type="dxa"/>
            <w:tcBorders>
              <w:left w:val="single" w:sz="8" w:space="0" w:color="000000"/>
            </w:tcBorders>
            <w:vAlign w:val="center"/>
          </w:tcPr>
          <w:p w:rsidR="008038AB" w:rsidRPr="004A2F01" w:rsidRDefault="00BE2A9E">
            <w:pPr>
              <w:ind w:left="165"/>
            </w:pPr>
            <w:r>
              <w:rPr>
                <w:rFonts w:eastAsia="Arial Unicode MS"/>
                <w:sz w:val="20"/>
                <w:szCs w:val="20"/>
              </w:rPr>
              <w:t>66.19</w:t>
            </w:r>
          </w:p>
        </w:tc>
      </w:tr>
      <w:tr w:rsidR="00135AC5" w:rsidRPr="004A2F01" w:rsidTr="00DF4856">
        <w:trPr>
          <w:trHeight w:val="465"/>
        </w:trPr>
        <w:tc>
          <w:tcPr>
            <w:tcW w:w="4860" w:type="dxa"/>
            <w:tcBorders>
              <w:bottom w:val="single" w:sz="4" w:space="0" w:color="000000"/>
            </w:tcBorders>
            <w:vAlign w:val="center"/>
          </w:tcPr>
          <w:p w:rsidR="00135AC5" w:rsidRPr="004A2F01" w:rsidRDefault="00135AC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35AC5" w:rsidRDefault="00135AC5" w:rsidP="00135AC5">
            <w:pPr>
              <w:rPr>
                <w:rFonts w:eastAsia="Arial Unicode MS"/>
                <w:sz w:val="20"/>
                <w:szCs w:val="20"/>
              </w:rPr>
            </w:pPr>
          </w:p>
        </w:tc>
      </w:tr>
    </w:tbl>
    <w:p w:rsidR="00135AC5" w:rsidRDefault="00135AC5" w:rsidP="00135AC5">
      <w:pPr>
        <w:rPr>
          <w:b/>
        </w:rPr>
      </w:pPr>
    </w:p>
    <w:p w:rsidR="00135AC5" w:rsidRDefault="00135AC5" w:rsidP="00135AC5">
      <w:pPr>
        <w:rPr>
          <w:b/>
        </w:rPr>
      </w:pPr>
    </w:p>
    <w:p w:rsidR="00135AC5" w:rsidRDefault="00135AC5" w:rsidP="00135AC5">
      <w:r>
        <w:rPr>
          <w:b/>
        </w:rPr>
        <w:t>Индивидуальный предприниматель</w:t>
      </w:r>
      <w:r w:rsidR="004A2F01">
        <w:t xml:space="preserve">   _____________________   /__________ _._.  /</w:t>
      </w:r>
      <w:bookmarkStart w:id="0" w:name="_GoBack"/>
      <w:bookmarkEnd w:id="0"/>
    </w:p>
    <w:p w:rsidR="008038AB" w:rsidRDefault="004A2F01">
      <w:pPr>
        <w:ind w:firstLine="708"/>
      </w:pPr>
      <w:r>
        <w:t xml:space="preserve">                                                              </w:t>
      </w:r>
      <w:r>
        <w:rPr>
          <w:sz w:val="16"/>
        </w:rPr>
        <w:t>подпись                                            расшифровка ф.и.о.</w:t>
      </w:r>
    </w:p>
    <w:p w:rsidR="008038AB" w:rsidRDefault="008038AB">
      <w:pPr>
        <w:ind w:firstLine="708"/>
        <w:rPr>
          <w:sz w:val="16"/>
        </w:rPr>
      </w:pPr>
    </w:p>
    <w:sectPr w:rsidR="008038AB">
      <w:pgSz w:w="11906" w:h="16838"/>
      <w:pgMar w:top="1134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776" w:rsidRDefault="00FC3776">
      <w:pPr>
        <w:spacing w:after="0" w:line="240" w:lineRule="auto"/>
      </w:pPr>
      <w:r>
        <w:separator/>
      </w:r>
    </w:p>
  </w:endnote>
  <w:endnote w:type="continuationSeparator" w:id="0">
    <w:p w:rsidR="00FC3776" w:rsidRDefault="00FC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776" w:rsidRDefault="00FC3776">
      <w:pPr>
        <w:spacing w:after="0" w:line="240" w:lineRule="auto"/>
      </w:pPr>
      <w:r>
        <w:separator/>
      </w:r>
    </w:p>
  </w:footnote>
  <w:footnote w:type="continuationSeparator" w:id="0">
    <w:p w:rsidR="00FC3776" w:rsidRDefault="00FC3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AB"/>
    <w:rsid w:val="00035BA8"/>
    <w:rsid w:val="00091154"/>
    <w:rsid w:val="000D0169"/>
    <w:rsid w:val="00135AC5"/>
    <w:rsid w:val="002E3643"/>
    <w:rsid w:val="00374761"/>
    <w:rsid w:val="004A2F01"/>
    <w:rsid w:val="005A5B25"/>
    <w:rsid w:val="006B43BB"/>
    <w:rsid w:val="00753940"/>
    <w:rsid w:val="008038AB"/>
    <w:rsid w:val="00B2128D"/>
    <w:rsid w:val="00BE2A9E"/>
    <w:rsid w:val="00C174DD"/>
    <w:rsid w:val="00D56084"/>
    <w:rsid w:val="00DF4856"/>
    <w:rsid w:val="00E22971"/>
    <w:rsid w:val="00EA6BB8"/>
    <w:rsid w:val="00EC4EFF"/>
    <w:rsid w:val="00FC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CC657-98E9-4793-B6A3-62A07248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val="en-US" w:eastAsia="en-US"/>
    </w:rPr>
  </w:style>
  <w:style w:type="paragraph" w:styleId="a5">
    <w:name w:val="Title"/>
    <w:basedOn w:val="a"/>
    <w:link w:val="a6"/>
    <w:pPr>
      <w:suppressLineNumbers/>
      <w:spacing w:before="120" w:after="120"/>
    </w:pPr>
    <w:rPr>
      <w:i/>
      <w:iCs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pPr>
      <w:spacing w:after="200" w:line="276" w:lineRule="auto"/>
    </w:pPr>
    <w:rPr>
      <w:sz w:val="22"/>
      <w:szCs w:val="22"/>
      <w:lang w:val="en-US" w:eastAsia="en-US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b">
    <w:name w:val="Body Text"/>
    <w:basedOn w:val="a"/>
    <w:pPr>
      <w:spacing w:after="140"/>
    </w:pPr>
  </w:style>
  <w:style w:type="paragraph" w:styleId="afc">
    <w:name w:val="List"/>
    <w:basedOn w:val="afb"/>
  </w:style>
  <w:style w:type="paragraph" w:styleId="afd">
    <w:name w:val="index heading"/>
    <w:basedOn w:val="a"/>
    <w:pPr>
      <w:suppressLineNumbers/>
    </w:pPr>
  </w:style>
  <w:style w:type="paragraph" w:styleId="afe">
    <w:name w:val="Document Map"/>
    <w:basedOn w:val="a"/>
    <w:pPr>
      <w:shd w:val="clear" w:color="auto" w:fill="000080"/>
    </w:pPr>
    <w:rPr>
      <w:rFonts w:ascii="Tahoma" w:hAnsi="Tahoma"/>
      <w:sz w:val="20"/>
      <w:szCs w:val="20"/>
    </w:rPr>
  </w:style>
  <w:style w:type="paragraph" w:styleId="aff">
    <w:name w:val="Balloon Text"/>
    <w:basedOn w:val="a"/>
    <w:rPr>
      <w:rFonts w:ascii="Tahoma" w:hAnsi="Tahoma"/>
      <w:sz w:val="16"/>
      <w:szCs w:val="16"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4</cp:revision>
  <dcterms:created xsi:type="dcterms:W3CDTF">2024-02-29T13:40:00Z</dcterms:created>
  <dcterms:modified xsi:type="dcterms:W3CDTF">2024-02-29T13:57:00Z</dcterms:modified>
</cp:coreProperties>
</file>